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B3" w:rsidRPr="0015335A" w:rsidRDefault="00FF48B3" w:rsidP="00FF48B3">
      <w:pPr>
        <w:ind w:left="-58" w:firstLine="142"/>
        <w:jc w:val="center"/>
        <w:rPr>
          <w:rFonts w:cs="Simplified Arabic"/>
          <w:b/>
          <w:bCs/>
          <w:sz w:val="28"/>
          <w:szCs w:val="28"/>
          <w:rtl/>
          <w:lang w:bidi="ar-EG"/>
        </w:rPr>
      </w:pPr>
      <w:bookmarkStart w:id="0" w:name="_GoBack"/>
      <w:bookmarkEnd w:id="0"/>
      <w:r w:rsidRPr="0015335A">
        <w:rPr>
          <w:rFonts w:cs="Simplified Arabic" w:hint="cs"/>
          <w:b/>
          <w:bCs/>
          <w:sz w:val="28"/>
          <w:szCs w:val="28"/>
          <w:rtl/>
          <w:lang w:bidi="ar-EG"/>
        </w:rPr>
        <w:t>م</w:t>
      </w:r>
      <w:r w:rsidR="00732E6E">
        <w:rPr>
          <w:rFonts w:cs="Simplified Arabic" w:hint="cs"/>
          <w:b/>
          <w:bCs/>
          <w:sz w:val="28"/>
          <w:szCs w:val="28"/>
          <w:rtl/>
          <w:lang w:bidi="ar-EG"/>
        </w:rPr>
        <w:t>ست</w:t>
      </w:r>
      <w:r w:rsidRPr="0015335A">
        <w:rPr>
          <w:rFonts w:cs="Simplified Arabic" w:hint="cs"/>
          <w:b/>
          <w:bCs/>
          <w:sz w:val="28"/>
          <w:szCs w:val="28"/>
          <w:rtl/>
          <w:lang w:bidi="ar-EG"/>
        </w:rPr>
        <w:t>لخص البحث باللغة العربية</w:t>
      </w:r>
    </w:p>
    <w:p w:rsidR="00FF48B3" w:rsidRPr="0015335A" w:rsidRDefault="00FF48B3" w:rsidP="00FF48B3">
      <w:pPr>
        <w:ind w:left="-58" w:firstLine="142"/>
        <w:jc w:val="center"/>
        <w:rPr>
          <w:rFonts w:cs="Simplified Arabic"/>
          <w:b/>
          <w:bCs/>
          <w:sz w:val="28"/>
          <w:szCs w:val="28"/>
          <w:rtl/>
          <w:lang w:bidi="ar-EG"/>
        </w:rPr>
      </w:pPr>
      <w:r w:rsidRPr="0015335A">
        <w:rPr>
          <w:rFonts w:cs="Simplified Arabic" w:hint="cs"/>
          <w:b/>
          <w:bCs/>
          <w:sz w:val="28"/>
          <w:szCs w:val="28"/>
          <w:rtl/>
          <w:lang w:bidi="ar-EG"/>
        </w:rPr>
        <w:t>عنوان البحث</w:t>
      </w:r>
    </w:p>
    <w:p w:rsidR="00713D5A" w:rsidRDefault="00FF48B3" w:rsidP="00FF48B3">
      <w:pPr>
        <w:jc w:val="center"/>
        <w:rPr>
          <w:rtl/>
          <w:lang w:bidi="ar-EG"/>
        </w:rPr>
      </w:pPr>
      <w:r w:rsidRPr="0015335A">
        <w:rPr>
          <w:rFonts w:cs="Simplified Arabic" w:hint="cs"/>
          <w:b/>
          <w:bCs/>
          <w:sz w:val="32"/>
          <w:szCs w:val="32"/>
          <w:rtl/>
          <w:lang w:bidi="ar-EG"/>
        </w:rPr>
        <w:t>بناء بطارية اختبار لقياس القدرات التوافقية لناشئى التنس</w:t>
      </w:r>
    </w:p>
    <w:p w:rsidR="003E66F8" w:rsidRDefault="009A1714" w:rsidP="00DB236A">
      <w:pPr>
        <w:jc w:val="both"/>
        <w:rPr>
          <w:rFonts w:cs="Simplified Arabic"/>
          <w:sz w:val="28"/>
          <w:szCs w:val="28"/>
          <w:rtl/>
        </w:rPr>
      </w:pPr>
      <w:r w:rsidRPr="009A1714">
        <w:rPr>
          <w:rFonts w:cs="Simplified Arabic" w:hint="eastAsia"/>
          <w:sz w:val="28"/>
          <w:szCs w:val="28"/>
          <w:rtl/>
        </w:rPr>
        <w:t>يهدف</w:t>
      </w:r>
      <w:r w:rsidRPr="009A1714">
        <w:rPr>
          <w:rFonts w:cs="Simplified Arabic"/>
          <w:sz w:val="28"/>
          <w:szCs w:val="28"/>
          <w:rtl/>
        </w:rPr>
        <w:t xml:space="preserve"> </w:t>
      </w:r>
      <w:r w:rsidRPr="009A1714">
        <w:rPr>
          <w:rFonts w:cs="Simplified Arabic" w:hint="eastAsia"/>
          <w:sz w:val="28"/>
          <w:szCs w:val="28"/>
          <w:rtl/>
        </w:rPr>
        <w:t>البحث</w:t>
      </w:r>
      <w:r w:rsidRPr="009A1714">
        <w:rPr>
          <w:rFonts w:cs="Simplified Arabic"/>
          <w:sz w:val="28"/>
          <w:szCs w:val="28"/>
          <w:rtl/>
        </w:rPr>
        <w:t xml:space="preserve"> </w:t>
      </w:r>
      <w:r w:rsidRPr="009A1714">
        <w:rPr>
          <w:rFonts w:cs="Simplified Arabic" w:hint="eastAsia"/>
          <w:sz w:val="28"/>
          <w:szCs w:val="28"/>
          <w:rtl/>
        </w:rPr>
        <w:t>الى</w:t>
      </w:r>
      <w:r w:rsidRPr="009A1714">
        <w:rPr>
          <w:rFonts w:cs="Simplified Arabic"/>
          <w:sz w:val="28"/>
          <w:szCs w:val="28"/>
          <w:rtl/>
        </w:rPr>
        <w:t xml:space="preserve"> </w:t>
      </w:r>
      <w:r w:rsidRPr="009A1714">
        <w:rPr>
          <w:rFonts w:cs="Simplified Arabic" w:hint="eastAsia"/>
          <w:sz w:val="28"/>
          <w:szCs w:val="28"/>
          <w:rtl/>
        </w:rPr>
        <w:t>بناء</w:t>
      </w:r>
      <w:r w:rsidRPr="009A1714">
        <w:rPr>
          <w:rFonts w:cs="Simplified Arabic"/>
          <w:sz w:val="28"/>
          <w:szCs w:val="28"/>
          <w:rtl/>
        </w:rPr>
        <w:t xml:space="preserve"> </w:t>
      </w:r>
      <w:r w:rsidRPr="009A1714">
        <w:rPr>
          <w:rFonts w:cs="Simplified Arabic" w:hint="eastAsia"/>
          <w:sz w:val="28"/>
          <w:szCs w:val="28"/>
          <w:rtl/>
        </w:rPr>
        <w:t>بطارية</w:t>
      </w:r>
      <w:r w:rsidRPr="009A1714">
        <w:rPr>
          <w:rFonts w:cs="Simplified Arabic"/>
          <w:sz w:val="28"/>
          <w:szCs w:val="28"/>
          <w:rtl/>
        </w:rPr>
        <w:t xml:space="preserve"> </w:t>
      </w:r>
      <w:r w:rsidRPr="009A1714">
        <w:rPr>
          <w:rFonts w:cs="Simplified Arabic" w:hint="eastAsia"/>
          <w:sz w:val="28"/>
          <w:szCs w:val="28"/>
          <w:rtl/>
        </w:rPr>
        <w:t>إختبار</w:t>
      </w:r>
      <w:r w:rsidRPr="009A1714">
        <w:rPr>
          <w:rFonts w:cs="Simplified Arabic"/>
          <w:sz w:val="28"/>
          <w:szCs w:val="28"/>
          <w:rtl/>
        </w:rPr>
        <w:t xml:space="preserve"> </w:t>
      </w:r>
      <w:r w:rsidRPr="009A1714">
        <w:rPr>
          <w:rFonts w:cs="Simplified Arabic" w:hint="eastAsia"/>
          <w:sz w:val="28"/>
          <w:szCs w:val="28"/>
          <w:rtl/>
        </w:rPr>
        <w:t>لقياس</w:t>
      </w:r>
      <w:r w:rsidRPr="009A1714">
        <w:rPr>
          <w:rFonts w:cs="Simplified Arabic"/>
          <w:sz w:val="28"/>
          <w:szCs w:val="28"/>
          <w:rtl/>
        </w:rPr>
        <w:t xml:space="preserve"> </w:t>
      </w:r>
      <w:r w:rsidRPr="009A1714">
        <w:rPr>
          <w:rFonts w:cs="Simplified Arabic" w:hint="eastAsia"/>
          <w:sz w:val="28"/>
          <w:szCs w:val="28"/>
          <w:rtl/>
        </w:rPr>
        <w:t>القدرات</w:t>
      </w:r>
      <w:r w:rsidRPr="009A1714">
        <w:rPr>
          <w:rFonts w:cs="Simplified Arabic"/>
          <w:sz w:val="28"/>
          <w:szCs w:val="28"/>
          <w:rtl/>
        </w:rPr>
        <w:t xml:space="preserve"> </w:t>
      </w:r>
      <w:r w:rsidRPr="009A1714">
        <w:rPr>
          <w:rFonts w:cs="Simplified Arabic" w:hint="eastAsia"/>
          <w:sz w:val="28"/>
          <w:szCs w:val="28"/>
          <w:rtl/>
        </w:rPr>
        <w:t>التوافقية</w:t>
      </w:r>
      <w:r w:rsidRPr="009A1714">
        <w:rPr>
          <w:rFonts w:cs="Simplified Arabic"/>
          <w:sz w:val="28"/>
          <w:szCs w:val="28"/>
          <w:rtl/>
        </w:rPr>
        <w:t xml:space="preserve"> </w:t>
      </w:r>
      <w:r w:rsidRPr="009A1714">
        <w:rPr>
          <w:rFonts w:cs="Simplified Arabic" w:hint="eastAsia"/>
          <w:sz w:val="28"/>
          <w:szCs w:val="28"/>
          <w:rtl/>
        </w:rPr>
        <w:t>لناشئى</w:t>
      </w:r>
      <w:r w:rsidRPr="009A1714">
        <w:rPr>
          <w:rFonts w:cs="Simplified Arabic"/>
          <w:sz w:val="28"/>
          <w:szCs w:val="28"/>
          <w:rtl/>
        </w:rPr>
        <w:t xml:space="preserve"> </w:t>
      </w:r>
      <w:r w:rsidRPr="009A1714">
        <w:rPr>
          <w:rFonts w:cs="Simplified Arabic" w:hint="eastAsia"/>
          <w:sz w:val="28"/>
          <w:szCs w:val="28"/>
          <w:rtl/>
        </w:rPr>
        <w:t>التنس</w:t>
      </w:r>
      <w:r w:rsidRPr="009A1714">
        <w:rPr>
          <w:rFonts w:cs="Simplified Arabic"/>
          <w:sz w:val="28"/>
          <w:szCs w:val="28"/>
          <w:rtl/>
        </w:rPr>
        <w:t xml:space="preserve"> </w:t>
      </w:r>
      <w:r w:rsidRPr="009A1714">
        <w:rPr>
          <w:rFonts w:cs="Simplified Arabic" w:hint="eastAsia"/>
          <w:sz w:val="28"/>
          <w:szCs w:val="28"/>
          <w:rtl/>
        </w:rPr>
        <w:t>الأرضى</w:t>
      </w:r>
      <w:r w:rsidRPr="009A1714">
        <w:rPr>
          <w:rFonts w:cs="Simplified Arabic"/>
          <w:sz w:val="28"/>
          <w:szCs w:val="28"/>
          <w:rtl/>
        </w:rPr>
        <w:t xml:space="preserve"> </w:t>
      </w:r>
      <w:r w:rsidRPr="009A1714">
        <w:rPr>
          <w:rFonts w:cs="Simplified Arabic" w:hint="eastAsia"/>
          <w:sz w:val="28"/>
          <w:szCs w:val="28"/>
          <w:rtl/>
        </w:rPr>
        <w:t>وذلك</w:t>
      </w:r>
      <w:r w:rsidRPr="009A1714">
        <w:rPr>
          <w:rFonts w:cs="Simplified Arabic"/>
          <w:sz w:val="28"/>
          <w:szCs w:val="28"/>
          <w:rtl/>
        </w:rPr>
        <w:t xml:space="preserve"> </w:t>
      </w:r>
      <w:r w:rsidRPr="009A1714">
        <w:rPr>
          <w:rFonts w:cs="Simplified Arabic" w:hint="eastAsia"/>
          <w:sz w:val="28"/>
          <w:szCs w:val="28"/>
          <w:rtl/>
        </w:rPr>
        <w:t>من</w:t>
      </w:r>
      <w:r w:rsidRPr="009A1714">
        <w:rPr>
          <w:rFonts w:cs="Simplified Arabic"/>
          <w:sz w:val="28"/>
          <w:szCs w:val="28"/>
          <w:rtl/>
        </w:rPr>
        <w:t xml:space="preserve"> </w:t>
      </w:r>
      <w:r w:rsidRPr="009A1714">
        <w:rPr>
          <w:rFonts w:cs="Simplified Arabic" w:hint="eastAsia"/>
          <w:sz w:val="28"/>
          <w:szCs w:val="28"/>
          <w:rtl/>
        </w:rPr>
        <w:t>خلال</w:t>
      </w:r>
      <w:r>
        <w:rPr>
          <w:rFonts w:cs="Simplified Arabic" w:hint="cs"/>
          <w:b/>
          <w:bCs/>
          <w:sz w:val="28"/>
          <w:szCs w:val="28"/>
          <w:rtl/>
        </w:rPr>
        <w:t xml:space="preserve"> </w:t>
      </w:r>
      <w:r w:rsidRPr="005D3931">
        <w:rPr>
          <w:rFonts w:cs="Simplified Arabic" w:hint="eastAsia"/>
          <w:sz w:val="28"/>
          <w:szCs w:val="28"/>
          <w:rtl/>
          <w:lang w:bidi="ar-EG"/>
        </w:rPr>
        <w:t>معرفة</w:t>
      </w:r>
      <w:r w:rsidRPr="005D3931">
        <w:rPr>
          <w:rFonts w:cs="Simplified Arabic"/>
          <w:sz w:val="28"/>
          <w:szCs w:val="28"/>
          <w:rtl/>
          <w:lang w:bidi="ar-EG"/>
        </w:rPr>
        <w:t xml:space="preserve"> </w:t>
      </w:r>
      <w:r w:rsidRPr="005D3931">
        <w:rPr>
          <w:rFonts w:cs="Simplified Arabic" w:hint="eastAsia"/>
          <w:sz w:val="28"/>
          <w:szCs w:val="28"/>
          <w:rtl/>
          <w:lang w:bidi="ar-EG"/>
        </w:rPr>
        <w:t>القدرات</w:t>
      </w:r>
      <w:r w:rsidRPr="005D3931">
        <w:rPr>
          <w:rFonts w:cs="Simplified Arabic"/>
          <w:sz w:val="28"/>
          <w:szCs w:val="28"/>
          <w:rtl/>
          <w:lang w:bidi="ar-EG"/>
        </w:rPr>
        <w:t xml:space="preserve"> </w:t>
      </w:r>
      <w:r w:rsidRPr="005D3931">
        <w:rPr>
          <w:rFonts w:cs="Simplified Arabic" w:hint="eastAsia"/>
          <w:sz w:val="28"/>
          <w:szCs w:val="28"/>
          <w:rtl/>
          <w:lang w:bidi="ar-EG"/>
        </w:rPr>
        <w:t>التوافقية</w:t>
      </w:r>
      <w:r w:rsidRPr="005D3931">
        <w:rPr>
          <w:rFonts w:cs="Simplified Arabic"/>
          <w:sz w:val="28"/>
          <w:szCs w:val="28"/>
          <w:rtl/>
          <w:lang w:bidi="ar-EG"/>
        </w:rPr>
        <w:t xml:space="preserve"> </w:t>
      </w:r>
      <w:r>
        <w:rPr>
          <w:rFonts w:cs="Simplified Arabic" w:hint="eastAsia"/>
          <w:sz w:val="28"/>
          <w:szCs w:val="28"/>
          <w:rtl/>
          <w:lang w:bidi="ar-EG"/>
        </w:rPr>
        <w:t>الخاصة</w:t>
      </w:r>
      <w:r w:rsidRPr="005D3931">
        <w:rPr>
          <w:rFonts w:cs="Simplified Arabic"/>
          <w:sz w:val="28"/>
          <w:szCs w:val="28"/>
          <w:rtl/>
          <w:lang w:bidi="ar-EG"/>
        </w:rPr>
        <w:t xml:space="preserve"> </w:t>
      </w:r>
      <w:r>
        <w:rPr>
          <w:rFonts w:cs="Simplified Arabic" w:hint="eastAsia"/>
          <w:sz w:val="28"/>
          <w:szCs w:val="28"/>
          <w:rtl/>
          <w:lang w:bidi="ar-EG"/>
        </w:rPr>
        <w:t>ب</w:t>
      </w:r>
      <w:r w:rsidRPr="005D3931">
        <w:rPr>
          <w:rFonts w:cs="Simplified Arabic" w:hint="eastAsia"/>
          <w:sz w:val="28"/>
          <w:szCs w:val="28"/>
          <w:rtl/>
          <w:lang w:bidi="ar-EG"/>
        </w:rPr>
        <w:t>ناش</w:t>
      </w:r>
      <w:r>
        <w:rPr>
          <w:rFonts w:cs="Simplified Arabic" w:hint="eastAsia"/>
          <w:sz w:val="28"/>
          <w:szCs w:val="28"/>
          <w:rtl/>
          <w:lang w:bidi="ar-EG"/>
        </w:rPr>
        <w:t>ئ</w:t>
      </w:r>
      <w:r w:rsidRPr="005D3931">
        <w:rPr>
          <w:rFonts w:cs="Simplified Arabic" w:hint="eastAsia"/>
          <w:sz w:val="28"/>
          <w:szCs w:val="28"/>
          <w:rtl/>
          <w:lang w:bidi="ar-EG"/>
        </w:rPr>
        <w:t>ى</w:t>
      </w:r>
      <w:r w:rsidRPr="005D3931">
        <w:rPr>
          <w:rFonts w:cs="Simplified Arabic"/>
          <w:sz w:val="28"/>
          <w:szCs w:val="28"/>
          <w:rtl/>
          <w:lang w:bidi="ar-EG"/>
        </w:rPr>
        <w:t xml:space="preserve"> </w:t>
      </w:r>
      <w:r w:rsidRPr="005D3931">
        <w:rPr>
          <w:rFonts w:cs="Simplified Arabic" w:hint="eastAsia"/>
          <w:sz w:val="28"/>
          <w:szCs w:val="28"/>
          <w:rtl/>
          <w:lang w:bidi="ar-EG"/>
        </w:rPr>
        <w:t>التنس</w:t>
      </w:r>
      <w:r w:rsidRPr="005D3931">
        <w:rPr>
          <w:rFonts w:cs="Simplified Arabic"/>
          <w:sz w:val="28"/>
          <w:szCs w:val="28"/>
          <w:rtl/>
          <w:lang w:bidi="ar-EG"/>
        </w:rPr>
        <w:t xml:space="preserve"> </w:t>
      </w:r>
      <w:r>
        <w:rPr>
          <w:rFonts w:cs="Simplified Arabic" w:hint="cs"/>
          <w:sz w:val="28"/>
          <w:szCs w:val="28"/>
          <w:rtl/>
          <w:lang w:bidi="ar-EG"/>
        </w:rPr>
        <w:t>و</w:t>
      </w:r>
      <w:r w:rsidRPr="007D2746">
        <w:rPr>
          <w:rFonts w:cs="Simplified Arabic" w:hint="eastAsia"/>
          <w:sz w:val="28"/>
          <w:szCs w:val="28"/>
          <w:rtl/>
          <w:lang w:bidi="ar-EG"/>
        </w:rPr>
        <w:t>تحديد</w:t>
      </w:r>
      <w:r w:rsidRPr="007D2746">
        <w:rPr>
          <w:rFonts w:cs="Simplified Arabic"/>
          <w:sz w:val="28"/>
          <w:szCs w:val="28"/>
          <w:rtl/>
          <w:lang w:bidi="ar-EG"/>
        </w:rPr>
        <w:t xml:space="preserve"> </w:t>
      </w:r>
      <w:r w:rsidRPr="007D2746">
        <w:rPr>
          <w:rFonts w:cs="Simplified Arabic" w:hint="eastAsia"/>
          <w:sz w:val="28"/>
          <w:szCs w:val="28"/>
          <w:rtl/>
          <w:lang w:bidi="ar-EG"/>
        </w:rPr>
        <w:t>الإختبارات</w:t>
      </w:r>
      <w:r w:rsidRPr="007D2746">
        <w:rPr>
          <w:rFonts w:cs="Simplified Arabic"/>
          <w:sz w:val="28"/>
          <w:szCs w:val="28"/>
          <w:rtl/>
          <w:lang w:bidi="ar-EG"/>
        </w:rPr>
        <w:t xml:space="preserve"> </w:t>
      </w:r>
      <w:r w:rsidRPr="007D2746">
        <w:rPr>
          <w:rFonts w:cs="Simplified Arabic" w:hint="eastAsia"/>
          <w:sz w:val="28"/>
          <w:szCs w:val="28"/>
          <w:rtl/>
          <w:lang w:bidi="ar-EG"/>
        </w:rPr>
        <w:t>الخاصة</w:t>
      </w:r>
      <w:r w:rsidRPr="007D2746">
        <w:rPr>
          <w:rFonts w:cs="Simplified Arabic"/>
          <w:sz w:val="28"/>
          <w:szCs w:val="28"/>
          <w:rtl/>
          <w:lang w:bidi="ar-EG"/>
        </w:rPr>
        <w:t xml:space="preserve"> </w:t>
      </w:r>
      <w:r w:rsidRPr="007D2746">
        <w:rPr>
          <w:rFonts w:cs="Simplified Arabic" w:hint="eastAsia"/>
          <w:sz w:val="28"/>
          <w:szCs w:val="28"/>
          <w:rtl/>
          <w:lang w:bidi="ar-EG"/>
        </w:rPr>
        <w:t>بالقدرات</w:t>
      </w:r>
      <w:r w:rsidRPr="007D2746">
        <w:rPr>
          <w:rFonts w:cs="Simplified Arabic"/>
          <w:sz w:val="28"/>
          <w:szCs w:val="28"/>
          <w:rtl/>
          <w:lang w:bidi="ar-EG"/>
        </w:rPr>
        <w:t xml:space="preserve"> </w:t>
      </w:r>
      <w:r w:rsidRPr="007D2746">
        <w:rPr>
          <w:rFonts w:cs="Simplified Arabic" w:hint="eastAsia"/>
          <w:sz w:val="28"/>
          <w:szCs w:val="28"/>
          <w:rtl/>
          <w:lang w:bidi="ar-EG"/>
        </w:rPr>
        <w:t>التوافقية</w:t>
      </w:r>
      <w:r w:rsidRPr="007D2746">
        <w:rPr>
          <w:rFonts w:cs="Simplified Arabic"/>
          <w:sz w:val="28"/>
          <w:szCs w:val="28"/>
          <w:rtl/>
          <w:lang w:bidi="ar-EG"/>
        </w:rPr>
        <w:t xml:space="preserve"> </w:t>
      </w:r>
      <w:r w:rsidRPr="007D2746">
        <w:rPr>
          <w:rFonts w:cs="Simplified Arabic" w:hint="eastAsia"/>
          <w:sz w:val="28"/>
          <w:szCs w:val="28"/>
          <w:rtl/>
          <w:lang w:bidi="ar-EG"/>
        </w:rPr>
        <w:t>الخاصة</w:t>
      </w:r>
      <w:r w:rsidRPr="007D2746">
        <w:rPr>
          <w:rFonts w:cs="Simplified Arabic"/>
          <w:sz w:val="28"/>
          <w:szCs w:val="28"/>
          <w:rtl/>
          <w:lang w:bidi="ar-EG"/>
        </w:rPr>
        <w:t xml:space="preserve"> </w:t>
      </w:r>
      <w:r w:rsidRPr="007D2746">
        <w:rPr>
          <w:rFonts w:cs="Simplified Arabic" w:hint="eastAsia"/>
          <w:sz w:val="28"/>
          <w:szCs w:val="28"/>
          <w:rtl/>
          <w:lang w:bidi="ar-EG"/>
        </w:rPr>
        <w:t>بناشئى</w:t>
      </w:r>
      <w:r w:rsidRPr="007D2746">
        <w:rPr>
          <w:rFonts w:cs="Simplified Arabic"/>
          <w:sz w:val="28"/>
          <w:szCs w:val="28"/>
          <w:rtl/>
          <w:lang w:bidi="ar-EG"/>
        </w:rPr>
        <w:t xml:space="preserve"> </w:t>
      </w:r>
      <w:r w:rsidRPr="007D2746">
        <w:rPr>
          <w:rFonts w:cs="Simplified Arabic" w:hint="eastAsia"/>
          <w:sz w:val="28"/>
          <w:szCs w:val="28"/>
          <w:rtl/>
          <w:lang w:bidi="ar-EG"/>
        </w:rPr>
        <w:t>التنس</w:t>
      </w:r>
      <w:r w:rsidR="003E66F8">
        <w:rPr>
          <w:rFonts w:cs="Simplified Arabic" w:hint="cs"/>
          <w:sz w:val="28"/>
          <w:szCs w:val="28"/>
          <w:rtl/>
          <w:lang w:bidi="ar-EG"/>
        </w:rPr>
        <w:t>، و</w:t>
      </w:r>
      <w:r w:rsidR="003E66F8" w:rsidRPr="00F14EC4">
        <w:rPr>
          <w:rFonts w:cs="Simplified Arabic" w:hint="cs"/>
          <w:sz w:val="28"/>
          <w:szCs w:val="28"/>
          <w:rtl/>
        </w:rPr>
        <w:t>إستخدم الباحث المنهج الوصفى بطريقة الأسلوب المسحى</w:t>
      </w:r>
      <w:r w:rsidR="00732E6E">
        <w:rPr>
          <w:rFonts w:cs="Simplified Arabic" w:hint="cs"/>
          <w:sz w:val="28"/>
          <w:szCs w:val="28"/>
          <w:rtl/>
        </w:rPr>
        <w:t>.</w:t>
      </w:r>
    </w:p>
    <w:p w:rsidR="00CD4DF6" w:rsidRPr="00FF6AE7" w:rsidRDefault="00215A65" w:rsidP="00680067">
      <w:pPr>
        <w:jc w:val="both"/>
        <w:rPr>
          <w:rFonts w:cs="Simplified Arabic"/>
          <w:sz w:val="28"/>
          <w:szCs w:val="28"/>
          <w:rtl/>
        </w:rPr>
      </w:pPr>
      <w:r>
        <w:rPr>
          <w:rFonts w:cs="Simplified Arabic" w:hint="cs"/>
          <w:sz w:val="28"/>
          <w:szCs w:val="28"/>
          <w:rtl/>
        </w:rPr>
        <w:t>و</w:t>
      </w:r>
      <w:r w:rsidRPr="008564E3">
        <w:rPr>
          <w:rFonts w:cs="Simplified Arabic" w:hint="cs"/>
          <w:sz w:val="28"/>
          <w:szCs w:val="28"/>
          <w:rtl/>
        </w:rPr>
        <w:t>قام الباحث بإجراء الدراسة الإستطلاعية على عينة البحث الإستطلاعية وعددهم (</w:t>
      </w:r>
      <w:r w:rsidRPr="00DD1173">
        <w:rPr>
          <w:rFonts w:cs="Simplified Arabic" w:hint="cs"/>
          <w:b/>
          <w:bCs/>
          <w:sz w:val="28"/>
          <w:szCs w:val="28"/>
          <w:rtl/>
        </w:rPr>
        <w:t>15</w:t>
      </w:r>
      <w:r w:rsidRPr="008564E3">
        <w:rPr>
          <w:rFonts w:cs="Simplified Arabic" w:hint="cs"/>
          <w:sz w:val="28"/>
          <w:szCs w:val="28"/>
          <w:rtl/>
        </w:rPr>
        <w:t>) لاعب، بهدف تحديد مدى ملائمة الأدوات المستخدمة فى القياس للعينة</w:t>
      </w:r>
      <w:r w:rsidR="00547204">
        <w:rPr>
          <w:rFonts w:cs="Simplified Arabic" w:hint="cs"/>
          <w:sz w:val="28"/>
          <w:szCs w:val="28"/>
          <w:rtl/>
        </w:rPr>
        <w:t xml:space="preserve"> </w:t>
      </w:r>
      <w:r w:rsidRPr="008564E3">
        <w:rPr>
          <w:rFonts w:cs="Simplified Arabic" w:hint="cs"/>
          <w:sz w:val="28"/>
          <w:szCs w:val="28"/>
          <w:rtl/>
        </w:rPr>
        <w:t>وكذلك تطبيق الاختبارات المرشحة للبطارية لإيجاد المعاملات العلمية</w:t>
      </w:r>
      <w:r>
        <w:rPr>
          <w:rFonts w:cs="Simplified Arabic" w:hint="cs"/>
          <w:sz w:val="28"/>
          <w:szCs w:val="28"/>
          <w:rtl/>
        </w:rPr>
        <w:t xml:space="preserve"> (الصدق والثبات والموضوعية)</w:t>
      </w:r>
      <w:r w:rsidR="001831EB">
        <w:rPr>
          <w:rFonts w:cs="Simplified Arabic" w:hint="cs"/>
          <w:sz w:val="28"/>
          <w:szCs w:val="28"/>
          <w:rtl/>
        </w:rPr>
        <w:t xml:space="preserve"> ثم </w:t>
      </w:r>
      <w:r w:rsidRPr="00DD1173">
        <w:rPr>
          <w:rFonts w:cs="Simplified Arabic" w:hint="cs"/>
          <w:sz w:val="28"/>
          <w:szCs w:val="28"/>
          <w:rtl/>
        </w:rPr>
        <w:t>قام بإجراء الدراسة الأساسية بالنوادى الأتية (</w:t>
      </w:r>
      <w:r w:rsidRPr="00DD1173">
        <w:rPr>
          <w:rFonts w:cs="Simplified Arabic" w:hint="cs"/>
          <w:b/>
          <w:bCs/>
          <w:sz w:val="28"/>
          <w:szCs w:val="28"/>
          <w:rtl/>
        </w:rPr>
        <w:t xml:space="preserve">الصيد"الدقى" </w:t>
      </w:r>
      <w:r w:rsidRPr="00DD1173">
        <w:rPr>
          <w:rFonts w:cs="Simplified Arabic"/>
          <w:b/>
          <w:bCs/>
          <w:sz w:val="28"/>
          <w:szCs w:val="28"/>
          <w:rtl/>
        </w:rPr>
        <w:t>–</w:t>
      </w:r>
      <w:r w:rsidRPr="00DD1173">
        <w:rPr>
          <w:rFonts w:cs="Simplified Arabic" w:hint="cs"/>
          <w:b/>
          <w:bCs/>
          <w:sz w:val="28"/>
          <w:szCs w:val="28"/>
          <w:rtl/>
        </w:rPr>
        <w:t xml:space="preserve"> الصيد"6أكتوبر" </w:t>
      </w:r>
      <w:r w:rsidRPr="00DD1173">
        <w:rPr>
          <w:rFonts w:cs="Simplified Arabic"/>
          <w:b/>
          <w:bCs/>
          <w:sz w:val="28"/>
          <w:szCs w:val="28"/>
          <w:rtl/>
        </w:rPr>
        <w:t>–</w:t>
      </w:r>
      <w:r w:rsidRPr="00DD1173">
        <w:rPr>
          <w:rFonts w:cs="Simplified Arabic" w:hint="cs"/>
          <w:b/>
          <w:bCs/>
          <w:sz w:val="28"/>
          <w:szCs w:val="28"/>
          <w:rtl/>
        </w:rPr>
        <w:t xml:space="preserve"> الأهلى "الجزيرة" </w:t>
      </w:r>
      <w:r w:rsidRPr="00DD1173">
        <w:rPr>
          <w:rFonts w:cs="Simplified Arabic"/>
          <w:b/>
          <w:bCs/>
          <w:sz w:val="28"/>
          <w:szCs w:val="28"/>
          <w:rtl/>
        </w:rPr>
        <w:t>–</w:t>
      </w:r>
      <w:r w:rsidRPr="00DD1173">
        <w:rPr>
          <w:rFonts w:cs="Simplified Arabic" w:hint="cs"/>
          <w:b/>
          <w:bCs/>
          <w:sz w:val="28"/>
          <w:szCs w:val="28"/>
          <w:rtl/>
        </w:rPr>
        <w:t xml:space="preserve"> أكاديمية وينر "نادى سيتى كلوب بالعبور" </w:t>
      </w:r>
      <w:r w:rsidRPr="00DD1173">
        <w:rPr>
          <w:rFonts w:cs="Simplified Arabic"/>
          <w:b/>
          <w:bCs/>
          <w:sz w:val="28"/>
          <w:szCs w:val="28"/>
          <w:rtl/>
        </w:rPr>
        <w:t>–</w:t>
      </w:r>
      <w:r w:rsidRPr="00DD1173">
        <w:rPr>
          <w:rFonts w:cs="Simplified Arabic" w:hint="cs"/>
          <w:b/>
          <w:bCs/>
          <w:sz w:val="28"/>
          <w:szCs w:val="28"/>
          <w:rtl/>
        </w:rPr>
        <w:t xml:space="preserve"> التوفيقية للتنس</w:t>
      </w:r>
      <w:r w:rsidRPr="00DD1173">
        <w:rPr>
          <w:rFonts w:cs="Simplified Arabic" w:hint="cs"/>
          <w:sz w:val="28"/>
          <w:szCs w:val="28"/>
          <w:rtl/>
        </w:rPr>
        <w:t xml:space="preserve">) </w:t>
      </w:r>
      <w:r w:rsidR="00732E6E">
        <w:rPr>
          <w:rFonts w:cs="Simplified Arabic" w:hint="cs"/>
          <w:sz w:val="28"/>
          <w:szCs w:val="28"/>
          <w:rtl/>
        </w:rPr>
        <w:t xml:space="preserve">وتم </w:t>
      </w:r>
      <w:r w:rsidRPr="00DD1173">
        <w:rPr>
          <w:rFonts w:cs="Simplified Arabic" w:hint="cs"/>
          <w:sz w:val="28"/>
          <w:szCs w:val="28"/>
          <w:rtl/>
        </w:rPr>
        <w:t>تطبيق الإختبارات على شكل مسابقات على عينة البحث الأساسية وعددها (</w:t>
      </w:r>
      <w:r w:rsidRPr="00DD1173">
        <w:rPr>
          <w:rFonts w:cs="Simplified Arabic" w:hint="cs"/>
          <w:b/>
          <w:bCs/>
          <w:sz w:val="28"/>
          <w:szCs w:val="28"/>
          <w:rtl/>
        </w:rPr>
        <w:t>145</w:t>
      </w:r>
      <w:r w:rsidRPr="00DD1173">
        <w:rPr>
          <w:rFonts w:cs="Simplified Arabic" w:hint="cs"/>
          <w:sz w:val="28"/>
          <w:szCs w:val="28"/>
          <w:rtl/>
        </w:rPr>
        <w:t>) لاعب مع إعطاء شهادات تقدير لكل من يحصل على نتائج أعلى أثناء التطبيق وتم تفريغ النتائج فى الإستمارات الخاصة بذلك ثم التجميع النهائى للدرجات إستعدادا لمعالجتها إحصائياً</w:t>
      </w:r>
      <w:r w:rsidR="002B4863">
        <w:rPr>
          <w:rFonts w:cs="Simplified Arabic" w:hint="cs"/>
          <w:sz w:val="28"/>
          <w:szCs w:val="28"/>
          <w:rtl/>
        </w:rPr>
        <w:t xml:space="preserve">، </w:t>
      </w:r>
      <w:r w:rsidR="00CD4DF6">
        <w:rPr>
          <w:rFonts w:cs="Simplified Arabic" w:hint="cs"/>
          <w:sz w:val="28"/>
          <w:szCs w:val="28"/>
          <w:rtl/>
        </w:rPr>
        <w:t xml:space="preserve">ثم </w:t>
      </w:r>
      <w:r w:rsidR="00CD4DF6" w:rsidRPr="00774666">
        <w:rPr>
          <w:rFonts w:cs="Simplified Arabic" w:hint="cs"/>
          <w:sz w:val="28"/>
          <w:szCs w:val="28"/>
          <w:rtl/>
        </w:rPr>
        <w:t>كشفت نتائج التحليل العاملى الذى أجرى على (47) إختبار تقيس (3) عوامل تم التوصل إليها من الدرجة الأولى تأكد الباحث أن جميعها فى ضوء الشروط الموضوعة لقبولها. وقد تم تفسير العوامل المستخلصة تفسيراً واضحاً عن طريق الإختبارات التى تشبعت عليها</w:t>
      </w:r>
      <w:r w:rsidR="002B4863">
        <w:rPr>
          <w:rFonts w:cs="Simplified Arabic" w:hint="cs"/>
          <w:sz w:val="28"/>
          <w:szCs w:val="28"/>
          <w:rtl/>
        </w:rPr>
        <w:t xml:space="preserve">، </w:t>
      </w:r>
      <w:r w:rsidR="00FF6AE7">
        <w:rPr>
          <w:rFonts w:cs="Simplified Arabic" w:hint="cs"/>
          <w:sz w:val="28"/>
          <w:szCs w:val="28"/>
          <w:rtl/>
        </w:rPr>
        <w:t>و</w:t>
      </w:r>
      <w:r w:rsidR="00CD4DF6" w:rsidRPr="001F74AC">
        <w:rPr>
          <w:rFonts w:cs="Simplified Arabic" w:hint="cs"/>
          <w:sz w:val="28"/>
          <w:szCs w:val="28"/>
          <w:rtl/>
        </w:rPr>
        <w:t xml:space="preserve">العوامل التى برزت من خلال تحليل الاختبارات المرشحة والتى تم قبولها </w:t>
      </w:r>
      <w:r w:rsidR="005604DC">
        <w:rPr>
          <w:rFonts w:cs="Simplified Arabic" w:hint="cs"/>
          <w:sz w:val="28"/>
          <w:szCs w:val="28"/>
          <w:rtl/>
        </w:rPr>
        <w:t>وتفسيرها وإطلاق الأسماء عليها</w:t>
      </w:r>
      <w:r w:rsidR="00FF6AE7">
        <w:rPr>
          <w:rFonts w:cs="Simplified Arabic" w:hint="cs"/>
          <w:sz w:val="28"/>
          <w:szCs w:val="28"/>
          <w:rtl/>
        </w:rPr>
        <w:t xml:space="preserve"> </w:t>
      </w:r>
      <w:r w:rsidR="007D6F47" w:rsidRPr="00FF6AE7">
        <w:rPr>
          <w:rFonts w:cs="Simplified Arabic" w:hint="cs"/>
          <w:sz w:val="28"/>
          <w:szCs w:val="28"/>
          <w:rtl/>
        </w:rPr>
        <w:t>(</w:t>
      </w:r>
      <w:r w:rsidR="00CD4DF6" w:rsidRPr="00FF6AE7">
        <w:rPr>
          <w:rFonts w:eastAsia="Times New Roman" w:cs="Simplified Arabic" w:hint="cs"/>
          <w:b/>
          <w:bCs/>
          <w:sz w:val="28"/>
          <w:szCs w:val="28"/>
          <w:rtl/>
          <w:lang w:bidi="ar-EG"/>
        </w:rPr>
        <w:t>القدرة على سرعة رد الفعل</w:t>
      </w:r>
      <w:r w:rsidR="007D6F47" w:rsidRPr="00FF6AE7">
        <w:rPr>
          <w:rFonts w:eastAsia="Times New Roman" w:cs="Simplified Arabic" w:hint="cs"/>
          <w:sz w:val="28"/>
          <w:szCs w:val="28"/>
          <w:rtl/>
        </w:rPr>
        <w:t>،</w:t>
      </w:r>
      <w:r w:rsidR="00CD4DF6" w:rsidRPr="00FF6AE7">
        <w:rPr>
          <w:rFonts w:eastAsia="Times New Roman" w:cs="Simplified Arabic" w:hint="cs"/>
          <w:sz w:val="28"/>
          <w:szCs w:val="28"/>
          <w:rtl/>
        </w:rPr>
        <w:t xml:space="preserve"> </w:t>
      </w:r>
      <w:r w:rsidR="00CD4DF6" w:rsidRPr="00FF6AE7">
        <w:rPr>
          <w:rFonts w:eastAsia="Times New Roman" w:cs="Simplified Arabic" w:hint="cs"/>
          <w:b/>
          <w:bCs/>
          <w:sz w:val="28"/>
          <w:szCs w:val="28"/>
          <w:rtl/>
          <w:lang w:bidi="ar-EG"/>
        </w:rPr>
        <w:t>القدرة على الإتزان الحركى</w:t>
      </w:r>
      <w:r w:rsidR="005604DC" w:rsidRPr="00FF6AE7">
        <w:rPr>
          <w:rFonts w:eastAsia="Times New Roman" w:cs="Simplified Arabic" w:hint="cs"/>
          <w:sz w:val="28"/>
          <w:szCs w:val="28"/>
          <w:rtl/>
        </w:rPr>
        <w:t xml:space="preserve">، </w:t>
      </w:r>
      <w:r w:rsidR="00CD4DF6" w:rsidRPr="00FF6AE7">
        <w:rPr>
          <w:rFonts w:eastAsia="Times New Roman" w:cs="Simplified Arabic" w:hint="cs"/>
          <w:b/>
          <w:bCs/>
          <w:sz w:val="28"/>
          <w:szCs w:val="28"/>
          <w:rtl/>
          <w:lang w:bidi="ar-EG"/>
        </w:rPr>
        <w:t xml:space="preserve">القدرة على </w:t>
      </w:r>
      <w:r w:rsidR="00680067">
        <w:rPr>
          <w:rFonts w:eastAsia="Times New Roman" w:cs="Simplified Arabic" w:hint="cs"/>
          <w:b/>
          <w:bCs/>
          <w:sz w:val="28"/>
          <w:szCs w:val="28"/>
          <w:rtl/>
          <w:lang w:bidi="ar-EG"/>
        </w:rPr>
        <w:t>بذل</w:t>
      </w:r>
      <w:r w:rsidR="00CD4DF6" w:rsidRPr="00FF6AE7">
        <w:rPr>
          <w:rFonts w:eastAsia="Times New Roman" w:cs="Simplified Arabic" w:hint="cs"/>
          <w:b/>
          <w:bCs/>
          <w:sz w:val="28"/>
          <w:szCs w:val="28"/>
          <w:rtl/>
          <w:lang w:bidi="ar-EG"/>
        </w:rPr>
        <w:t xml:space="preserve"> الجهد المناسب</w:t>
      </w:r>
      <w:r w:rsidR="005604DC" w:rsidRPr="00FF6AE7">
        <w:rPr>
          <w:rFonts w:eastAsia="Times New Roman" w:cs="Simplified Arabic" w:hint="cs"/>
          <w:sz w:val="28"/>
          <w:szCs w:val="28"/>
          <w:rtl/>
        </w:rPr>
        <w:t>)</w:t>
      </w:r>
    </w:p>
    <w:p w:rsidR="00786198" w:rsidRPr="002A4C72" w:rsidRDefault="005604DC" w:rsidP="009947D3">
      <w:pPr>
        <w:spacing w:line="276" w:lineRule="auto"/>
        <w:jc w:val="both"/>
        <w:rPr>
          <w:rFonts w:cs="Simplified Arabic"/>
          <w:sz w:val="28"/>
          <w:szCs w:val="28"/>
          <w:rtl/>
        </w:rPr>
      </w:pPr>
      <w:r w:rsidRPr="002A4C72">
        <w:rPr>
          <w:rFonts w:eastAsia="Times New Roman" w:cs="Simplified Arabic" w:hint="cs"/>
          <w:sz w:val="18"/>
          <w:szCs w:val="18"/>
          <w:rtl/>
        </w:rPr>
        <w:t>و</w:t>
      </w:r>
      <w:r w:rsidR="00CD4DF6" w:rsidRPr="002A4C72">
        <w:rPr>
          <w:rFonts w:cs="Simplified Arabic" w:hint="cs"/>
          <w:sz w:val="28"/>
          <w:szCs w:val="28"/>
          <w:rtl/>
        </w:rPr>
        <w:t>تم إستخلاص بطارية الإختبار لقياس القدرات التوافقية لناشى التنس الأرضى تحت 12 سنة بنين وتتكون من (6) اختبارات وهى</w:t>
      </w:r>
      <w:r w:rsidRPr="002A4C72">
        <w:rPr>
          <w:rFonts w:eastAsia="Times New Roman" w:cs="Simplified Arabic" w:hint="cs"/>
          <w:b/>
          <w:bCs/>
          <w:sz w:val="28"/>
          <w:szCs w:val="28"/>
          <w:rtl/>
          <w:lang w:bidi="ar-EG"/>
        </w:rPr>
        <w:t>(</w:t>
      </w:r>
      <w:r w:rsidR="00CD4DF6" w:rsidRPr="002A4C72">
        <w:rPr>
          <w:rFonts w:eastAsia="Times New Roman" w:cs="Simplified Arabic" w:hint="cs"/>
          <w:b/>
          <w:bCs/>
          <w:sz w:val="28"/>
          <w:szCs w:val="28"/>
          <w:rtl/>
          <w:lang w:bidi="ar-EG"/>
        </w:rPr>
        <w:t xml:space="preserve"> اختبار الحائط السلكى</w:t>
      </w:r>
      <w:r w:rsidR="00E20D14" w:rsidRPr="002A4C72">
        <w:rPr>
          <w:rFonts w:eastAsia="Times New Roman" w:cs="Simplified Arabic" w:hint="cs"/>
          <w:b/>
          <w:bCs/>
          <w:sz w:val="28"/>
          <w:szCs w:val="28"/>
          <w:rtl/>
          <w:lang w:bidi="ar-EG"/>
        </w:rPr>
        <w:t>-</w:t>
      </w:r>
      <w:r w:rsidRPr="002A4C72">
        <w:rPr>
          <w:rFonts w:eastAsia="Times New Roman" w:cs="Simplified Arabic" w:hint="cs"/>
          <w:b/>
          <w:bCs/>
          <w:sz w:val="28"/>
          <w:szCs w:val="28"/>
          <w:rtl/>
          <w:lang w:bidi="ar-EG"/>
        </w:rPr>
        <w:t xml:space="preserve"> </w:t>
      </w:r>
      <w:r w:rsidR="00CD4DF6" w:rsidRPr="002A4C72">
        <w:rPr>
          <w:rFonts w:eastAsia="Times New Roman" w:cs="Simplified Arabic" w:hint="cs"/>
          <w:b/>
          <w:bCs/>
          <w:sz w:val="28"/>
          <w:szCs w:val="28"/>
          <w:rtl/>
          <w:lang w:bidi="ar-EG"/>
        </w:rPr>
        <w:t>اختبار الكريزى بول</w:t>
      </w:r>
      <w:r w:rsidR="00E20D14" w:rsidRPr="002A4C72">
        <w:rPr>
          <w:rFonts w:eastAsia="Times New Roman" w:cs="Simplified Arabic" w:hint="cs"/>
          <w:b/>
          <w:bCs/>
          <w:sz w:val="28"/>
          <w:szCs w:val="28"/>
          <w:rtl/>
          <w:lang w:bidi="ar-EG"/>
        </w:rPr>
        <w:t xml:space="preserve">- </w:t>
      </w:r>
      <w:r w:rsidR="00CD4DF6" w:rsidRPr="002A4C72">
        <w:rPr>
          <w:rFonts w:eastAsia="Times New Roman" w:cs="Simplified Arabic" w:hint="cs"/>
          <w:b/>
          <w:bCs/>
          <w:sz w:val="28"/>
          <w:szCs w:val="28"/>
          <w:rtl/>
          <w:lang w:bidi="ar-EG"/>
        </w:rPr>
        <w:t>اختبار الجرى على مقعد سويدى مع تنطيط الكرة على الوجه الخلفى للمضرب وعدم سقوطها</w:t>
      </w:r>
      <w:r w:rsidR="00E20D14" w:rsidRPr="002A4C72">
        <w:rPr>
          <w:rFonts w:eastAsia="Times New Roman" w:cs="Simplified Arabic" w:hint="cs"/>
          <w:b/>
          <w:bCs/>
          <w:sz w:val="28"/>
          <w:szCs w:val="28"/>
          <w:rtl/>
          <w:lang w:bidi="ar-EG"/>
        </w:rPr>
        <w:t>-</w:t>
      </w:r>
      <w:r w:rsidRPr="002A4C72">
        <w:rPr>
          <w:rFonts w:eastAsia="Times New Roman" w:cs="Simplified Arabic" w:hint="cs"/>
          <w:b/>
          <w:bCs/>
          <w:sz w:val="28"/>
          <w:szCs w:val="28"/>
          <w:rtl/>
          <w:lang w:bidi="ar-EG"/>
        </w:rPr>
        <w:t xml:space="preserve"> </w:t>
      </w:r>
      <w:r w:rsidR="00CD4DF6" w:rsidRPr="002A4C72">
        <w:rPr>
          <w:rFonts w:eastAsia="Times New Roman" w:cs="Simplified Arabic" w:hint="cs"/>
          <w:b/>
          <w:bCs/>
          <w:sz w:val="28"/>
          <w:szCs w:val="28"/>
          <w:rtl/>
          <w:lang w:bidi="ar-EG"/>
        </w:rPr>
        <w:t>اختبار الجرى على مقعد سويدى مع تنطيط الكرة على الوجه الأمام</w:t>
      </w:r>
      <w:r w:rsidR="009947D3">
        <w:rPr>
          <w:rFonts w:eastAsia="Times New Roman" w:cs="Simplified Arabic" w:hint="cs"/>
          <w:b/>
          <w:bCs/>
          <w:sz w:val="28"/>
          <w:szCs w:val="28"/>
          <w:rtl/>
          <w:lang w:bidi="ar-EG"/>
        </w:rPr>
        <w:t>ى</w:t>
      </w:r>
      <w:r w:rsidR="00CD4DF6" w:rsidRPr="002A4C72">
        <w:rPr>
          <w:rFonts w:eastAsia="Times New Roman" w:cs="Simplified Arabic" w:hint="cs"/>
          <w:b/>
          <w:bCs/>
          <w:sz w:val="28"/>
          <w:szCs w:val="28"/>
          <w:rtl/>
          <w:lang w:bidi="ar-EG"/>
        </w:rPr>
        <w:t xml:space="preserve"> والخلفى معاً للمضرب وعدم سقوطها</w:t>
      </w:r>
      <w:r w:rsidR="00E20D14" w:rsidRPr="002A4C72">
        <w:rPr>
          <w:rFonts w:eastAsia="Times New Roman" w:cs="Simplified Arabic" w:hint="cs"/>
          <w:b/>
          <w:bCs/>
          <w:sz w:val="28"/>
          <w:szCs w:val="28"/>
          <w:rtl/>
          <w:lang w:bidi="ar-EG"/>
        </w:rPr>
        <w:t xml:space="preserve">- </w:t>
      </w:r>
      <w:r w:rsidR="00CD4DF6" w:rsidRPr="002A4C72">
        <w:rPr>
          <w:rFonts w:eastAsia="Times New Roman" w:cs="Simplified Arabic" w:hint="cs"/>
          <w:b/>
          <w:bCs/>
          <w:sz w:val="28"/>
          <w:szCs w:val="28"/>
          <w:rtl/>
          <w:lang w:bidi="ar-EG"/>
        </w:rPr>
        <w:t>اختبار الكرة المسقطة</w:t>
      </w:r>
      <w:r w:rsidR="00E20D14" w:rsidRPr="002A4C72">
        <w:rPr>
          <w:rFonts w:eastAsia="Times New Roman" w:cs="Simplified Arabic" w:hint="cs"/>
          <w:b/>
          <w:bCs/>
          <w:sz w:val="28"/>
          <w:szCs w:val="28"/>
          <w:rtl/>
          <w:lang w:bidi="ar-EG"/>
        </w:rPr>
        <w:t xml:space="preserve">- </w:t>
      </w:r>
      <w:r w:rsidR="00CD4DF6" w:rsidRPr="002A4C72">
        <w:rPr>
          <w:rFonts w:eastAsia="Times New Roman" w:cs="Simplified Arabic" w:hint="cs"/>
          <w:b/>
          <w:bCs/>
          <w:sz w:val="28"/>
          <w:szCs w:val="28"/>
          <w:rtl/>
          <w:lang w:bidi="ar-EG"/>
        </w:rPr>
        <w:t>اختبار قوة ودقة الضربة الخلفية الأرضية من خط الإرسال</w:t>
      </w:r>
      <w:r w:rsidR="00E20D14" w:rsidRPr="002A4C72">
        <w:rPr>
          <w:rFonts w:cs="Simplified Arabic" w:hint="cs"/>
          <w:sz w:val="28"/>
          <w:szCs w:val="28"/>
          <w:rtl/>
        </w:rPr>
        <w:t>)</w:t>
      </w:r>
      <w:r w:rsidR="00786198" w:rsidRPr="002A4C72">
        <w:rPr>
          <w:rFonts w:cs="Simplified Arabic" w:hint="cs"/>
          <w:sz w:val="28"/>
          <w:szCs w:val="28"/>
          <w:rtl/>
        </w:rPr>
        <w:t xml:space="preserve"> </w:t>
      </w:r>
      <w:r w:rsidR="00364EBB" w:rsidRPr="002A4C72">
        <w:rPr>
          <w:rFonts w:cs="Simplified Arabic" w:hint="cs"/>
          <w:sz w:val="28"/>
          <w:szCs w:val="28"/>
          <w:rtl/>
        </w:rPr>
        <w:t>ويوصى الباحث</w:t>
      </w:r>
      <w:r w:rsidR="00786198" w:rsidRPr="002A4C72">
        <w:rPr>
          <w:rFonts w:cs="Simplified Arabic" w:hint="cs"/>
          <w:sz w:val="28"/>
          <w:szCs w:val="28"/>
          <w:rtl/>
        </w:rPr>
        <w:t xml:space="preserve"> بتطبيق بطارية الاختبار قيد البحث لقياس القدرات التوافقية لناشئى التنس</w:t>
      </w:r>
      <w:r w:rsidR="002A4C72" w:rsidRPr="002A4C72">
        <w:rPr>
          <w:rFonts w:cs="Simplified Arabic" w:hint="cs"/>
          <w:sz w:val="28"/>
          <w:szCs w:val="28"/>
          <w:rtl/>
        </w:rPr>
        <w:t xml:space="preserve"> و</w:t>
      </w:r>
      <w:r w:rsidR="00786198" w:rsidRPr="002A4C72">
        <w:rPr>
          <w:rFonts w:cs="Simplified Arabic" w:hint="cs"/>
          <w:sz w:val="28"/>
          <w:szCs w:val="28"/>
          <w:rtl/>
        </w:rPr>
        <w:t>الإسترشاد باختبارات البطارية لإنتقاء الناشئين وتصعيدهم للمراحل السنية الأعلى ،وكذلك تقيم المستوى المهارى فى التنس</w:t>
      </w:r>
      <w:r w:rsidR="002A4C72" w:rsidRPr="002A4C72">
        <w:rPr>
          <w:rFonts w:cs="Simplified Arabic" w:hint="cs"/>
          <w:sz w:val="28"/>
          <w:szCs w:val="28"/>
          <w:rtl/>
        </w:rPr>
        <w:t xml:space="preserve"> و</w:t>
      </w:r>
      <w:r w:rsidR="00786198" w:rsidRPr="002A4C72">
        <w:rPr>
          <w:rFonts w:cs="Simplified Arabic" w:hint="cs"/>
          <w:sz w:val="28"/>
          <w:szCs w:val="28"/>
          <w:rtl/>
        </w:rPr>
        <w:t xml:space="preserve">الإهتمام بتدريب القدرات التوافقية لما لها من أثر واضح فى تطوير المستوى البدنى والمهارى للناشئين فى التنس </w:t>
      </w:r>
      <w:r w:rsidR="002A4C72" w:rsidRPr="002A4C72">
        <w:rPr>
          <w:rFonts w:cs="Simplified Arabic" w:hint="cs"/>
          <w:sz w:val="28"/>
          <w:szCs w:val="28"/>
          <w:rtl/>
        </w:rPr>
        <w:t>و</w:t>
      </w:r>
      <w:r w:rsidR="00786198" w:rsidRPr="002A4C72">
        <w:rPr>
          <w:rFonts w:cs="Simplified Arabic" w:hint="cs"/>
          <w:sz w:val="28"/>
          <w:szCs w:val="28"/>
          <w:rtl/>
        </w:rPr>
        <w:t>إجراء البحوث لمحاولة تصميم بطارية اختبار لقياس القدرات التوافقية لناشئات التنس ،وكذلك فى رياضات أخرى</w:t>
      </w:r>
      <w:r w:rsidR="009947D3">
        <w:rPr>
          <w:rFonts w:cs="Simplified Arabic" w:hint="cs"/>
          <w:sz w:val="28"/>
          <w:szCs w:val="28"/>
          <w:rtl/>
        </w:rPr>
        <w:t>.</w:t>
      </w:r>
    </w:p>
    <w:sectPr w:rsidR="00786198" w:rsidRPr="002A4C72" w:rsidSect="002B4863">
      <w:pgSz w:w="11906" w:h="16838"/>
      <w:pgMar w:top="993"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502F8"/>
    <w:multiLevelType w:val="hybridMultilevel"/>
    <w:tmpl w:val="326CE2C8"/>
    <w:lvl w:ilvl="0" w:tplc="C21067D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684148"/>
    <w:multiLevelType w:val="hybridMultilevel"/>
    <w:tmpl w:val="4374275E"/>
    <w:lvl w:ilvl="0" w:tplc="E5F8E6A2">
      <w:start w:val="6"/>
      <w:numFmt w:val="bullet"/>
      <w:lvlText w:val="-"/>
      <w:lvlJc w:val="left"/>
      <w:pPr>
        <w:tabs>
          <w:tab w:val="num" w:pos="340"/>
        </w:tabs>
        <w:ind w:left="340" w:hanging="340"/>
      </w:pPr>
      <w:rPr>
        <w:rFonts w:ascii="Calibri" w:eastAsia="Times New Roman" w:hAnsi="Calibri" w:hint="default"/>
      </w:rPr>
    </w:lvl>
    <w:lvl w:ilvl="1" w:tplc="04090003">
      <w:start w:val="1"/>
      <w:numFmt w:val="bullet"/>
      <w:lvlText w:val="o"/>
      <w:lvlJc w:val="left"/>
      <w:pPr>
        <w:ind w:left="314" w:hanging="360"/>
      </w:pPr>
      <w:rPr>
        <w:rFonts w:ascii="Courier New" w:hAnsi="Courier New" w:hint="default"/>
      </w:rPr>
    </w:lvl>
    <w:lvl w:ilvl="2" w:tplc="04090005">
      <w:start w:val="1"/>
      <w:numFmt w:val="bullet"/>
      <w:lvlText w:val=""/>
      <w:lvlJc w:val="left"/>
      <w:pPr>
        <w:ind w:left="1034" w:hanging="360"/>
      </w:pPr>
      <w:rPr>
        <w:rFonts w:ascii="Wingdings" w:hAnsi="Wingdings" w:hint="default"/>
      </w:rPr>
    </w:lvl>
    <w:lvl w:ilvl="3" w:tplc="04090001">
      <w:start w:val="1"/>
      <w:numFmt w:val="bullet"/>
      <w:lvlText w:val=""/>
      <w:lvlJc w:val="left"/>
      <w:pPr>
        <w:ind w:left="1754" w:hanging="360"/>
      </w:pPr>
      <w:rPr>
        <w:rFonts w:ascii="Symbol" w:hAnsi="Symbol" w:hint="default"/>
      </w:rPr>
    </w:lvl>
    <w:lvl w:ilvl="4" w:tplc="04090003">
      <w:start w:val="1"/>
      <w:numFmt w:val="bullet"/>
      <w:lvlText w:val="o"/>
      <w:lvlJc w:val="left"/>
      <w:pPr>
        <w:ind w:left="2474" w:hanging="360"/>
      </w:pPr>
      <w:rPr>
        <w:rFonts w:ascii="Courier New" w:hAnsi="Courier New" w:hint="default"/>
      </w:rPr>
    </w:lvl>
    <w:lvl w:ilvl="5" w:tplc="04090005">
      <w:start w:val="1"/>
      <w:numFmt w:val="bullet"/>
      <w:lvlText w:val=""/>
      <w:lvlJc w:val="left"/>
      <w:pPr>
        <w:ind w:left="3194" w:hanging="360"/>
      </w:pPr>
      <w:rPr>
        <w:rFonts w:ascii="Wingdings" w:hAnsi="Wingdings" w:hint="default"/>
      </w:rPr>
    </w:lvl>
    <w:lvl w:ilvl="6" w:tplc="04090001">
      <w:start w:val="1"/>
      <w:numFmt w:val="bullet"/>
      <w:lvlText w:val=""/>
      <w:lvlJc w:val="left"/>
      <w:pPr>
        <w:ind w:left="3914" w:hanging="360"/>
      </w:pPr>
      <w:rPr>
        <w:rFonts w:ascii="Symbol" w:hAnsi="Symbol" w:hint="default"/>
      </w:rPr>
    </w:lvl>
    <w:lvl w:ilvl="7" w:tplc="04090003">
      <w:start w:val="1"/>
      <w:numFmt w:val="bullet"/>
      <w:lvlText w:val="o"/>
      <w:lvlJc w:val="left"/>
      <w:pPr>
        <w:ind w:left="4634" w:hanging="360"/>
      </w:pPr>
      <w:rPr>
        <w:rFonts w:ascii="Courier New" w:hAnsi="Courier New" w:hint="default"/>
      </w:rPr>
    </w:lvl>
    <w:lvl w:ilvl="8" w:tplc="04090005">
      <w:start w:val="1"/>
      <w:numFmt w:val="bullet"/>
      <w:lvlText w:val=""/>
      <w:lvlJc w:val="left"/>
      <w:pPr>
        <w:ind w:left="5354" w:hanging="360"/>
      </w:pPr>
      <w:rPr>
        <w:rFonts w:ascii="Wingdings" w:hAnsi="Wingdings" w:hint="default"/>
      </w:rPr>
    </w:lvl>
  </w:abstractNum>
  <w:abstractNum w:abstractNumId="2">
    <w:nsid w:val="6E0349B8"/>
    <w:multiLevelType w:val="hybridMultilevel"/>
    <w:tmpl w:val="25C69690"/>
    <w:lvl w:ilvl="0" w:tplc="04090001">
      <w:start w:val="1"/>
      <w:numFmt w:val="bullet"/>
      <w:lvlText w:val=""/>
      <w:lvlJc w:val="left"/>
      <w:pPr>
        <w:ind w:left="662" w:hanging="360"/>
      </w:pPr>
      <w:rPr>
        <w:rFonts w:ascii="Symbol" w:hAnsi="Symbol"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B3"/>
    <w:rsid w:val="000D3932"/>
    <w:rsid w:val="001831EB"/>
    <w:rsid w:val="001841D3"/>
    <w:rsid w:val="00215A65"/>
    <w:rsid w:val="0027087B"/>
    <w:rsid w:val="002A4C72"/>
    <w:rsid w:val="002B4863"/>
    <w:rsid w:val="00364EBB"/>
    <w:rsid w:val="003A1FE4"/>
    <w:rsid w:val="003E66F8"/>
    <w:rsid w:val="00455ECE"/>
    <w:rsid w:val="00457CA4"/>
    <w:rsid w:val="00547204"/>
    <w:rsid w:val="005604DC"/>
    <w:rsid w:val="005E004A"/>
    <w:rsid w:val="00680067"/>
    <w:rsid w:val="00713D5A"/>
    <w:rsid w:val="00732E6E"/>
    <w:rsid w:val="00786198"/>
    <w:rsid w:val="007D6F47"/>
    <w:rsid w:val="009302B4"/>
    <w:rsid w:val="009947D3"/>
    <w:rsid w:val="009A1714"/>
    <w:rsid w:val="00B1732E"/>
    <w:rsid w:val="00C632C5"/>
    <w:rsid w:val="00CD4DF6"/>
    <w:rsid w:val="00DA1EE3"/>
    <w:rsid w:val="00DB236A"/>
    <w:rsid w:val="00DC0D09"/>
    <w:rsid w:val="00E20D14"/>
    <w:rsid w:val="00EE4FC6"/>
    <w:rsid w:val="00F3185C"/>
    <w:rsid w:val="00FF48B3"/>
    <w:rsid w:val="00FF6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B3"/>
    <w:pPr>
      <w:bidi/>
    </w:pPr>
  </w:style>
  <w:style w:type="paragraph" w:styleId="Heading1">
    <w:name w:val="heading 1"/>
    <w:basedOn w:val="Normal"/>
    <w:next w:val="Normal"/>
    <w:link w:val="Heading1Char"/>
    <w:uiPriority w:val="9"/>
    <w:qFormat/>
    <w:rsid w:val="00455E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5E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5E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5E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E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5E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5E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55ECE"/>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455E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5EC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455ECE"/>
    <w:rPr>
      <w:rFonts w:eastAsiaTheme="minorEastAsia"/>
    </w:rPr>
  </w:style>
  <w:style w:type="character" w:customStyle="1" w:styleId="NoSpacingChar">
    <w:name w:val="No Spacing Char"/>
    <w:basedOn w:val="DefaultParagraphFont"/>
    <w:link w:val="NoSpacing"/>
    <w:uiPriority w:val="1"/>
    <w:rsid w:val="00455ECE"/>
    <w:rPr>
      <w:rFonts w:eastAsiaTheme="minorEastAsia"/>
    </w:rPr>
  </w:style>
  <w:style w:type="paragraph" w:styleId="ListParagraph">
    <w:name w:val="List Paragraph"/>
    <w:basedOn w:val="Normal"/>
    <w:uiPriority w:val="34"/>
    <w:qFormat/>
    <w:rsid w:val="00CD4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B3"/>
    <w:pPr>
      <w:bidi/>
    </w:pPr>
  </w:style>
  <w:style w:type="paragraph" w:styleId="Heading1">
    <w:name w:val="heading 1"/>
    <w:basedOn w:val="Normal"/>
    <w:next w:val="Normal"/>
    <w:link w:val="Heading1Char"/>
    <w:uiPriority w:val="9"/>
    <w:qFormat/>
    <w:rsid w:val="00455E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5E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5E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5E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E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5E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5E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55ECE"/>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455E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5EC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455ECE"/>
    <w:rPr>
      <w:rFonts w:eastAsiaTheme="minorEastAsia"/>
    </w:rPr>
  </w:style>
  <w:style w:type="character" w:customStyle="1" w:styleId="NoSpacingChar">
    <w:name w:val="No Spacing Char"/>
    <w:basedOn w:val="DefaultParagraphFont"/>
    <w:link w:val="NoSpacing"/>
    <w:uiPriority w:val="1"/>
    <w:rsid w:val="00455ECE"/>
    <w:rPr>
      <w:rFonts w:eastAsiaTheme="minorEastAsia"/>
    </w:rPr>
  </w:style>
  <w:style w:type="paragraph" w:styleId="ListParagraph">
    <w:name w:val="List Paragraph"/>
    <w:basedOn w:val="Normal"/>
    <w:uiPriority w:val="34"/>
    <w:qFormat/>
    <w:rsid w:val="00CD4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MT STAR</cp:lastModifiedBy>
  <cp:revision>2</cp:revision>
  <dcterms:created xsi:type="dcterms:W3CDTF">2016-08-06T00:50:00Z</dcterms:created>
  <dcterms:modified xsi:type="dcterms:W3CDTF">2016-08-06T00:50:00Z</dcterms:modified>
</cp:coreProperties>
</file>